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017" w:rsidRDefault="00681CCC">
      <w:pPr>
        <w:widowControl/>
        <w:kinsoku w:val="0"/>
        <w:autoSpaceDE w:val="0"/>
        <w:autoSpaceDN w:val="0"/>
        <w:adjustRightInd w:val="0"/>
        <w:snapToGrid w:val="0"/>
        <w:spacing w:before="155"/>
        <w:ind w:left="487"/>
        <w:jc w:val="center"/>
        <w:textAlignment w:val="baseline"/>
        <w:rPr>
          <w:rFonts w:ascii="方正小标宋_GBK" w:eastAsia="方正小标宋_GBK" w:hAnsi="微软雅黑" w:cs="微软雅黑"/>
          <w:snapToGrid w:val="0"/>
          <w:color w:val="000000"/>
          <w:spacing w:val="14"/>
          <w:kern w:val="0"/>
          <w:sz w:val="44"/>
          <w:szCs w:val="44"/>
        </w:rPr>
      </w:pPr>
      <w:r>
        <w:rPr>
          <w:rFonts w:ascii="方正小标宋_GBK" w:eastAsia="方正小标宋_GBK" w:hAnsi="微软雅黑" w:cs="微软雅黑" w:hint="eastAsia"/>
          <w:snapToGrid w:val="0"/>
          <w:color w:val="000000"/>
          <w:spacing w:val="14"/>
          <w:kern w:val="0"/>
          <w:sz w:val="44"/>
          <w:szCs w:val="44"/>
        </w:rPr>
        <w:t xml:space="preserve">镇江市 “一张图” </w:t>
      </w:r>
      <w:r w:rsidR="00175F6B">
        <w:rPr>
          <w:rFonts w:ascii="方正小标宋_GBK" w:eastAsia="方正小标宋_GBK" w:hAnsi="微软雅黑" w:cs="微软雅黑" w:hint="eastAsia"/>
          <w:snapToGrid w:val="0"/>
          <w:color w:val="000000"/>
          <w:spacing w:val="14"/>
          <w:kern w:val="0"/>
          <w:sz w:val="44"/>
          <w:szCs w:val="44"/>
        </w:rPr>
        <w:t>实施监督信息系统</w:t>
      </w:r>
      <w:r>
        <w:rPr>
          <w:rFonts w:ascii="方正小标宋_GBK" w:eastAsia="方正小标宋_GBK" w:hAnsi="微软雅黑" w:cs="微软雅黑" w:hint="eastAsia"/>
          <w:snapToGrid w:val="0"/>
          <w:color w:val="000000"/>
          <w:spacing w:val="14"/>
          <w:kern w:val="0"/>
          <w:sz w:val="44"/>
          <w:szCs w:val="44"/>
        </w:rPr>
        <w:t>改造项目预算合理性分析报告</w:t>
      </w:r>
    </w:p>
    <w:p w:rsidR="00580017" w:rsidRDefault="00580017"/>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 xml:space="preserve">镇江市 “一张图” </w:t>
      </w:r>
      <w:r w:rsidR="00175F6B">
        <w:rPr>
          <w:rFonts w:ascii="方正仿宋_GBK" w:eastAsia="方正仿宋_GBK" w:hAnsi="仿宋" w:cs="仿宋" w:hint="eastAsia"/>
          <w:snapToGrid w:val="0"/>
          <w:color w:val="000000"/>
          <w:spacing w:val="-6"/>
          <w:kern w:val="0"/>
          <w:sz w:val="32"/>
          <w:szCs w:val="32"/>
        </w:rPr>
        <w:t>实施监督信息系统</w:t>
      </w:r>
      <w:r w:rsidRPr="00BA5260">
        <w:rPr>
          <w:rFonts w:ascii="方正仿宋_GBK" w:eastAsia="方正仿宋_GBK" w:hAnsi="仿宋" w:cs="仿宋" w:hint="eastAsia"/>
          <w:snapToGrid w:val="0"/>
          <w:color w:val="000000"/>
          <w:spacing w:val="-6"/>
          <w:kern w:val="0"/>
          <w:sz w:val="32"/>
          <w:szCs w:val="32"/>
        </w:rPr>
        <w:t>改造项目，是落实国家</w:t>
      </w:r>
      <w:r w:rsidR="00175F6B">
        <w:rPr>
          <w:rFonts w:ascii="方正仿宋_GBK" w:eastAsia="方正仿宋_GBK" w:hAnsi="仿宋" w:cs="仿宋" w:hint="eastAsia"/>
          <w:snapToGrid w:val="0"/>
          <w:color w:val="000000"/>
          <w:spacing w:val="-6"/>
          <w:kern w:val="0"/>
          <w:sz w:val="32"/>
          <w:szCs w:val="32"/>
        </w:rPr>
        <w:t>有关</w:t>
      </w:r>
      <w:r w:rsidRPr="00BA5260">
        <w:rPr>
          <w:rFonts w:ascii="方正仿宋_GBK" w:eastAsia="方正仿宋_GBK" w:hAnsi="仿宋" w:cs="仿宋" w:hint="eastAsia"/>
          <w:snapToGrid w:val="0"/>
          <w:color w:val="000000"/>
          <w:spacing w:val="-6"/>
          <w:kern w:val="0"/>
          <w:sz w:val="32"/>
          <w:szCs w:val="32"/>
        </w:rPr>
        <w:t>政策、保障国土空间规划数字化管理安全合</w:t>
      </w:r>
      <w:proofErr w:type="gramStart"/>
      <w:r w:rsidRPr="00BA5260">
        <w:rPr>
          <w:rFonts w:ascii="方正仿宋_GBK" w:eastAsia="方正仿宋_GBK" w:hAnsi="仿宋" w:cs="仿宋" w:hint="eastAsia"/>
          <w:snapToGrid w:val="0"/>
          <w:color w:val="000000"/>
          <w:spacing w:val="-6"/>
          <w:kern w:val="0"/>
          <w:sz w:val="32"/>
          <w:szCs w:val="32"/>
        </w:rPr>
        <w:t>规</w:t>
      </w:r>
      <w:proofErr w:type="gramEnd"/>
      <w:r w:rsidRPr="00BA5260">
        <w:rPr>
          <w:rFonts w:ascii="方正仿宋_GBK" w:eastAsia="方正仿宋_GBK" w:hAnsi="仿宋" w:cs="仿宋" w:hint="eastAsia"/>
          <w:snapToGrid w:val="0"/>
          <w:color w:val="000000"/>
          <w:spacing w:val="-6"/>
          <w:kern w:val="0"/>
          <w:sz w:val="32"/>
          <w:szCs w:val="32"/>
        </w:rPr>
        <w:t>的关键工程。项目围绕基础环境适配、系统功能适配、数据迁移与验证三大核心内容开展，结合市场行情、服务成本、工作量测算及前期调研，本次预算严格控制在30 万元，整体安排科学合理、符合成本优化与服务保障双重要求，具体分析如下：</w:t>
      </w:r>
    </w:p>
    <w:p w:rsidR="00580017" w:rsidRPr="00BA5260" w:rsidRDefault="00681CCC" w:rsidP="00BA5260">
      <w:pPr>
        <w:spacing w:line="560" w:lineRule="exact"/>
        <w:ind w:firstLineChars="200" w:firstLine="616"/>
        <w:rPr>
          <w:rFonts w:ascii="方正黑体_GBK" w:eastAsia="方正黑体_GBK" w:hAnsi="仿宋" w:cs="仿宋"/>
          <w:snapToGrid w:val="0"/>
          <w:color w:val="000000"/>
          <w:spacing w:val="-6"/>
          <w:kern w:val="0"/>
          <w:sz w:val="32"/>
          <w:szCs w:val="32"/>
        </w:rPr>
      </w:pPr>
      <w:r w:rsidRPr="00BA5260">
        <w:rPr>
          <w:rFonts w:ascii="方正黑体_GBK" w:eastAsia="方正黑体_GBK" w:hAnsi="仿宋" w:cs="仿宋" w:hint="eastAsia"/>
          <w:snapToGrid w:val="0"/>
          <w:color w:val="000000"/>
          <w:spacing w:val="-6"/>
          <w:kern w:val="0"/>
          <w:sz w:val="32"/>
          <w:szCs w:val="32"/>
        </w:rPr>
        <w:t>一、项目基本情况</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本项目为镇江市自然资源和规划局国土空间规划信息化核心改造工作，聚焦 “一张图” 实施监督信息系统</w:t>
      </w:r>
      <w:r w:rsidR="00175F6B">
        <w:rPr>
          <w:rFonts w:ascii="方正仿宋_GBK" w:eastAsia="方正仿宋_GBK" w:hAnsi="仿宋" w:cs="仿宋" w:hint="eastAsia"/>
          <w:snapToGrid w:val="0"/>
          <w:color w:val="000000"/>
          <w:spacing w:val="-6"/>
          <w:kern w:val="0"/>
          <w:sz w:val="32"/>
          <w:szCs w:val="32"/>
        </w:rPr>
        <w:t>改造</w:t>
      </w:r>
      <w:r w:rsidRPr="00BA5260">
        <w:rPr>
          <w:rFonts w:ascii="方正仿宋_GBK" w:eastAsia="方正仿宋_GBK" w:hAnsi="仿宋" w:cs="仿宋" w:hint="eastAsia"/>
          <w:snapToGrid w:val="0"/>
          <w:color w:val="000000"/>
          <w:spacing w:val="-6"/>
          <w:kern w:val="0"/>
          <w:sz w:val="32"/>
          <w:szCs w:val="32"/>
        </w:rPr>
        <w:t xml:space="preserve">，实现非国产环境向国产操作系统、数据库、中间件、浏览器的平滑迁移，保障系统稳定运行、数据安全可靠，支撑国土空间规划监测、审查、评估全流程工作。项目实施周期为合同签订后 6 </w:t>
      </w:r>
      <w:proofErr w:type="gramStart"/>
      <w:r w:rsidRPr="00BA5260">
        <w:rPr>
          <w:rFonts w:ascii="方正仿宋_GBK" w:eastAsia="方正仿宋_GBK" w:hAnsi="仿宋" w:cs="仿宋" w:hint="eastAsia"/>
          <w:snapToGrid w:val="0"/>
          <w:color w:val="000000"/>
          <w:spacing w:val="-6"/>
          <w:kern w:val="0"/>
          <w:sz w:val="32"/>
          <w:szCs w:val="32"/>
        </w:rPr>
        <w:t>个</w:t>
      </w:r>
      <w:proofErr w:type="gramEnd"/>
      <w:r w:rsidRPr="00BA5260">
        <w:rPr>
          <w:rFonts w:ascii="方正仿宋_GBK" w:eastAsia="方正仿宋_GBK" w:hAnsi="仿宋" w:cs="仿宋" w:hint="eastAsia"/>
          <w:snapToGrid w:val="0"/>
          <w:color w:val="000000"/>
          <w:spacing w:val="-6"/>
          <w:kern w:val="0"/>
          <w:sz w:val="32"/>
          <w:szCs w:val="32"/>
        </w:rPr>
        <w:t xml:space="preserve">月，验收后提供 12 </w:t>
      </w:r>
      <w:proofErr w:type="gramStart"/>
      <w:r w:rsidRPr="00BA5260">
        <w:rPr>
          <w:rFonts w:ascii="方正仿宋_GBK" w:eastAsia="方正仿宋_GBK" w:hAnsi="仿宋" w:cs="仿宋" w:hint="eastAsia"/>
          <w:snapToGrid w:val="0"/>
          <w:color w:val="000000"/>
          <w:spacing w:val="-6"/>
          <w:kern w:val="0"/>
          <w:sz w:val="32"/>
          <w:szCs w:val="32"/>
        </w:rPr>
        <w:t>个</w:t>
      </w:r>
      <w:proofErr w:type="gramEnd"/>
      <w:r w:rsidRPr="00BA5260">
        <w:rPr>
          <w:rFonts w:ascii="方正仿宋_GBK" w:eastAsia="方正仿宋_GBK" w:hAnsi="仿宋" w:cs="仿宋" w:hint="eastAsia"/>
          <w:snapToGrid w:val="0"/>
          <w:color w:val="000000"/>
          <w:spacing w:val="-6"/>
          <w:kern w:val="0"/>
          <w:sz w:val="32"/>
          <w:szCs w:val="32"/>
        </w:rPr>
        <w:t>月</w:t>
      </w:r>
      <w:proofErr w:type="gramStart"/>
      <w:r w:rsidRPr="00BA5260">
        <w:rPr>
          <w:rFonts w:ascii="方正仿宋_GBK" w:eastAsia="方正仿宋_GBK" w:hAnsi="仿宋" w:cs="仿宋" w:hint="eastAsia"/>
          <w:snapToGrid w:val="0"/>
          <w:color w:val="000000"/>
          <w:spacing w:val="-6"/>
          <w:kern w:val="0"/>
          <w:sz w:val="32"/>
          <w:szCs w:val="32"/>
        </w:rPr>
        <w:t>免费维保及</w:t>
      </w:r>
      <w:proofErr w:type="gramEnd"/>
      <w:r w:rsidRPr="00BA5260">
        <w:rPr>
          <w:rFonts w:ascii="方正仿宋_GBK" w:eastAsia="方正仿宋_GBK" w:hAnsi="仿宋" w:cs="仿宋" w:hint="eastAsia"/>
          <w:snapToGrid w:val="0"/>
          <w:color w:val="000000"/>
          <w:spacing w:val="-6"/>
          <w:kern w:val="0"/>
          <w:sz w:val="32"/>
          <w:szCs w:val="32"/>
        </w:rPr>
        <w:t xml:space="preserve"> 7×24 小时技术支持，</w:t>
      </w:r>
      <w:proofErr w:type="gramStart"/>
      <w:r w:rsidRPr="00BA5260">
        <w:rPr>
          <w:rFonts w:ascii="方正仿宋_GBK" w:eastAsia="方正仿宋_GBK" w:hAnsi="仿宋" w:cs="仿宋" w:hint="eastAsia"/>
          <w:snapToGrid w:val="0"/>
          <w:color w:val="000000"/>
          <w:spacing w:val="-6"/>
          <w:kern w:val="0"/>
          <w:sz w:val="32"/>
          <w:szCs w:val="32"/>
        </w:rPr>
        <w:t>属于局</w:t>
      </w:r>
      <w:proofErr w:type="gramEnd"/>
      <w:r w:rsidRPr="00BA5260">
        <w:rPr>
          <w:rFonts w:ascii="方正仿宋_GBK" w:eastAsia="方正仿宋_GBK" w:hAnsi="仿宋" w:cs="仿宋" w:hint="eastAsia"/>
          <w:snapToGrid w:val="0"/>
          <w:color w:val="000000"/>
          <w:spacing w:val="-6"/>
          <w:kern w:val="0"/>
          <w:sz w:val="32"/>
          <w:szCs w:val="32"/>
        </w:rPr>
        <w:t>信息化建设常规重点工作。</w:t>
      </w:r>
    </w:p>
    <w:p w:rsidR="00580017" w:rsidRPr="00BA5260" w:rsidRDefault="00681CCC" w:rsidP="00BA5260">
      <w:pPr>
        <w:spacing w:line="560" w:lineRule="exact"/>
        <w:ind w:firstLineChars="200" w:firstLine="616"/>
        <w:rPr>
          <w:rFonts w:ascii="方正黑体_GBK" w:eastAsia="方正黑体_GBK" w:hAnsi="仿宋" w:cs="仿宋"/>
          <w:snapToGrid w:val="0"/>
          <w:color w:val="000000"/>
          <w:spacing w:val="-6"/>
          <w:kern w:val="0"/>
          <w:sz w:val="32"/>
          <w:szCs w:val="32"/>
        </w:rPr>
      </w:pPr>
      <w:r w:rsidRPr="00BA5260">
        <w:rPr>
          <w:rFonts w:ascii="方正黑体_GBK" w:eastAsia="方正黑体_GBK" w:hAnsi="仿宋" w:cs="仿宋" w:hint="eastAsia"/>
          <w:snapToGrid w:val="0"/>
          <w:color w:val="000000"/>
          <w:spacing w:val="-6"/>
          <w:kern w:val="0"/>
          <w:sz w:val="32"/>
          <w:szCs w:val="32"/>
        </w:rPr>
        <w:t>二、预算编制依据</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政策依据：遵循国家</w:t>
      </w:r>
      <w:r w:rsidR="00175F6B">
        <w:rPr>
          <w:rFonts w:ascii="方正仿宋_GBK" w:eastAsia="方正仿宋_GBK" w:hAnsi="仿宋" w:cs="仿宋" w:hint="eastAsia"/>
          <w:snapToGrid w:val="0"/>
          <w:color w:val="000000"/>
          <w:spacing w:val="-6"/>
          <w:kern w:val="0"/>
          <w:sz w:val="32"/>
          <w:szCs w:val="32"/>
        </w:rPr>
        <w:t>相关</w:t>
      </w:r>
      <w:r w:rsidRPr="00BA5260">
        <w:rPr>
          <w:rFonts w:ascii="方正仿宋_GBK" w:eastAsia="方正仿宋_GBK" w:hAnsi="仿宋" w:cs="仿宋" w:hint="eastAsia"/>
          <w:snapToGrid w:val="0"/>
          <w:color w:val="000000"/>
          <w:spacing w:val="-6"/>
          <w:kern w:val="0"/>
          <w:sz w:val="32"/>
          <w:szCs w:val="32"/>
        </w:rPr>
        <w:t>产业发展要求、政府采购相关规定及国土空间规划信息化建设标准，适配自主可控软硬件技术规范。</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市场依据：</w:t>
      </w:r>
      <w:r w:rsidR="000D25A5">
        <w:rPr>
          <w:rFonts w:ascii="方正仿宋_GBK" w:eastAsia="方正仿宋_GBK" w:hAnsi="仿宋" w:cs="仿宋" w:hint="eastAsia"/>
          <w:snapToGrid w:val="0"/>
          <w:color w:val="000000"/>
          <w:spacing w:val="-6"/>
          <w:kern w:val="0"/>
          <w:sz w:val="32"/>
          <w:szCs w:val="32"/>
        </w:rPr>
        <w:t>参考省内同级别城市国土空间规划系统改造</w:t>
      </w:r>
      <w:r w:rsidRPr="00BA5260">
        <w:rPr>
          <w:rFonts w:ascii="方正仿宋_GBK" w:eastAsia="方正仿宋_GBK" w:hAnsi="仿宋" w:cs="仿宋" w:hint="eastAsia"/>
          <w:snapToGrid w:val="0"/>
          <w:color w:val="000000"/>
          <w:spacing w:val="-6"/>
          <w:kern w:val="0"/>
          <w:sz w:val="32"/>
          <w:szCs w:val="32"/>
        </w:rPr>
        <w:t>价格，参考同类软件开发、适</w:t>
      </w:r>
      <w:proofErr w:type="gramStart"/>
      <w:r w:rsidRPr="00BA5260">
        <w:rPr>
          <w:rFonts w:ascii="方正仿宋_GBK" w:eastAsia="方正仿宋_GBK" w:hAnsi="仿宋" w:cs="仿宋" w:hint="eastAsia"/>
          <w:snapToGrid w:val="0"/>
          <w:color w:val="000000"/>
          <w:spacing w:val="-6"/>
          <w:kern w:val="0"/>
          <w:sz w:val="32"/>
          <w:szCs w:val="32"/>
        </w:rPr>
        <w:t>配服务</w:t>
      </w:r>
      <w:proofErr w:type="gramEnd"/>
      <w:r w:rsidRPr="00BA5260">
        <w:rPr>
          <w:rFonts w:ascii="方正仿宋_GBK" w:eastAsia="方正仿宋_GBK" w:hAnsi="仿宋" w:cs="仿宋" w:hint="eastAsia"/>
          <w:snapToGrid w:val="0"/>
          <w:color w:val="000000"/>
          <w:spacing w:val="-6"/>
          <w:kern w:val="0"/>
          <w:sz w:val="32"/>
          <w:szCs w:val="32"/>
        </w:rPr>
        <w:t>计费标准，取合理区间下限。</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工作量依据：结合系统模块数量、数据体量、适配难度，</w:t>
      </w:r>
      <w:r w:rsidRPr="00BA5260">
        <w:rPr>
          <w:rFonts w:ascii="方正仿宋_GBK" w:eastAsia="方正仿宋_GBK" w:hAnsi="仿宋" w:cs="仿宋" w:hint="eastAsia"/>
          <w:snapToGrid w:val="0"/>
          <w:color w:val="000000"/>
          <w:spacing w:val="-6"/>
          <w:kern w:val="0"/>
          <w:sz w:val="32"/>
          <w:szCs w:val="32"/>
        </w:rPr>
        <w:lastRenderedPageBreak/>
        <w:t>精准测算人工投入、服务周期、技术支持成本，无冗余测算。</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成本依据：按人工成本、服务成本、管理费、税金等实际支出核算，</w:t>
      </w:r>
      <w:proofErr w:type="gramStart"/>
      <w:r w:rsidRPr="00BA5260">
        <w:rPr>
          <w:rFonts w:ascii="方正仿宋_GBK" w:eastAsia="方正仿宋_GBK" w:hAnsi="仿宋" w:cs="仿宋" w:hint="eastAsia"/>
          <w:snapToGrid w:val="0"/>
          <w:color w:val="000000"/>
          <w:spacing w:val="-6"/>
          <w:kern w:val="0"/>
          <w:sz w:val="32"/>
          <w:szCs w:val="32"/>
        </w:rPr>
        <w:t>严控非</w:t>
      </w:r>
      <w:proofErr w:type="gramEnd"/>
      <w:r w:rsidRPr="00BA5260">
        <w:rPr>
          <w:rFonts w:ascii="方正仿宋_GBK" w:eastAsia="方正仿宋_GBK" w:hAnsi="仿宋" w:cs="仿宋" w:hint="eastAsia"/>
          <w:snapToGrid w:val="0"/>
          <w:color w:val="000000"/>
          <w:spacing w:val="-6"/>
          <w:kern w:val="0"/>
          <w:sz w:val="32"/>
          <w:szCs w:val="32"/>
        </w:rPr>
        <w:t>必要支出，确保预算贴合实际需求。</w:t>
      </w:r>
    </w:p>
    <w:p w:rsidR="00580017" w:rsidRPr="00BA5260" w:rsidRDefault="00681CCC" w:rsidP="00BA5260">
      <w:pPr>
        <w:spacing w:line="560" w:lineRule="exact"/>
        <w:ind w:firstLineChars="200" w:firstLine="616"/>
        <w:rPr>
          <w:rFonts w:ascii="方正黑体_GBK" w:eastAsia="方正黑体_GBK" w:hAnsi="仿宋" w:cs="仿宋"/>
          <w:snapToGrid w:val="0"/>
          <w:color w:val="000000"/>
          <w:spacing w:val="-6"/>
          <w:kern w:val="0"/>
          <w:sz w:val="32"/>
          <w:szCs w:val="32"/>
        </w:rPr>
      </w:pPr>
      <w:r w:rsidRPr="00BA5260">
        <w:rPr>
          <w:rFonts w:ascii="方正黑体_GBK" w:eastAsia="方正黑体_GBK" w:hAnsi="仿宋" w:cs="仿宋" w:hint="eastAsia"/>
          <w:snapToGrid w:val="0"/>
          <w:color w:val="000000"/>
          <w:spacing w:val="-6"/>
          <w:kern w:val="0"/>
          <w:sz w:val="32"/>
          <w:szCs w:val="32"/>
        </w:rPr>
        <w:t>三、费用预算明细</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本项目总预算30万元，具体构成如下：</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（一）基础环境适配费用：8 万元</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服务器操作系统适配（硬件准备、环境配置、系统测试）：2 万元</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中间件适配（JDK、缓存、消息、Web 应用、反向代理服务器）：3 万元</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数据库适配（语法、数据类型、索引优化、存储引擎、高可用）：2 万元</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浏览器、流式软件、版式软件适配：1 万元</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（二）系统功能适配费用：22 万元</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规划一张图应用（资源浏览、专题图制作、对比分析、查询统计、成果共享）：3 万元</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国土空间规划分析评价模块：3 万元</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国土空间规划成果审查与管理模块：3.5 万元</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国土空间规划监测评估预警模块：4.5 万元</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国土空间规划指标管理模块：4 万元</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模型管理、运</w:t>
      </w:r>
      <w:proofErr w:type="gramStart"/>
      <w:r w:rsidRPr="00BA5260">
        <w:rPr>
          <w:rFonts w:ascii="方正仿宋_GBK" w:eastAsia="方正仿宋_GBK" w:hAnsi="仿宋" w:cs="仿宋" w:hint="eastAsia"/>
          <w:snapToGrid w:val="0"/>
          <w:color w:val="000000"/>
          <w:spacing w:val="-6"/>
          <w:kern w:val="0"/>
          <w:sz w:val="32"/>
          <w:szCs w:val="32"/>
        </w:rPr>
        <w:t>维管理</w:t>
      </w:r>
      <w:proofErr w:type="gramEnd"/>
      <w:r w:rsidRPr="00BA5260">
        <w:rPr>
          <w:rFonts w:ascii="方正仿宋_GBK" w:eastAsia="方正仿宋_GBK" w:hAnsi="仿宋" w:cs="仿宋" w:hint="eastAsia"/>
          <w:snapToGrid w:val="0"/>
          <w:color w:val="000000"/>
          <w:spacing w:val="-6"/>
          <w:kern w:val="0"/>
          <w:sz w:val="32"/>
          <w:szCs w:val="32"/>
        </w:rPr>
        <w:t>模块：4 万元</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（三）数据迁移与验证费用：无单独列支</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已整合纳入基础环境适配与系统功能适配费用，</w:t>
      </w:r>
      <w:proofErr w:type="gramStart"/>
      <w:r w:rsidRPr="00BA5260">
        <w:rPr>
          <w:rFonts w:ascii="方正仿宋_GBK" w:eastAsia="方正仿宋_GBK" w:hAnsi="仿宋" w:cs="仿宋" w:hint="eastAsia"/>
          <w:snapToGrid w:val="0"/>
          <w:color w:val="000000"/>
          <w:spacing w:val="-6"/>
          <w:kern w:val="0"/>
          <w:sz w:val="32"/>
          <w:szCs w:val="32"/>
        </w:rPr>
        <w:t>不</w:t>
      </w:r>
      <w:proofErr w:type="gramEnd"/>
      <w:r w:rsidRPr="00BA5260">
        <w:rPr>
          <w:rFonts w:ascii="方正仿宋_GBK" w:eastAsia="方正仿宋_GBK" w:hAnsi="仿宋" w:cs="仿宋" w:hint="eastAsia"/>
          <w:snapToGrid w:val="0"/>
          <w:color w:val="000000"/>
          <w:spacing w:val="-6"/>
          <w:kern w:val="0"/>
          <w:sz w:val="32"/>
          <w:szCs w:val="32"/>
        </w:rPr>
        <w:t>额外增加预算，实现成本集约。</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lastRenderedPageBreak/>
        <w:t>（四）管理费及利润：预计 0.8 万元</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按项目服务成本合理计提，符合行业微利标准，严控溢价。</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（五）税金：预计 0.72 万元</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按国家现行税率据实测算，无超额计提。</w:t>
      </w:r>
    </w:p>
    <w:p w:rsidR="00580017" w:rsidRPr="00BA5260" w:rsidRDefault="00681CCC" w:rsidP="00BA5260">
      <w:pPr>
        <w:spacing w:line="560" w:lineRule="exact"/>
        <w:ind w:firstLineChars="200" w:firstLine="616"/>
        <w:rPr>
          <w:rFonts w:ascii="方正黑体_GBK" w:eastAsia="方正黑体_GBK" w:hAnsi="仿宋" w:cs="仿宋"/>
          <w:snapToGrid w:val="0"/>
          <w:color w:val="000000"/>
          <w:spacing w:val="-6"/>
          <w:kern w:val="0"/>
          <w:sz w:val="32"/>
          <w:szCs w:val="32"/>
        </w:rPr>
      </w:pPr>
      <w:r w:rsidRPr="00BA5260">
        <w:rPr>
          <w:rFonts w:ascii="方正黑体_GBK" w:eastAsia="方正黑体_GBK" w:hAnsi="仿宋" w:cs="仿宋" w:hint="eastAsia"/>
          <w:snapToGrid w:val="0"/>
          <w:color w:val="000000"/>
          <w:spacing w:val="-6"/>
          <w:kern w:val="0"/>
          <w:sz w:val="32"/>
          <w:szCs w:val="32"/>
        </w:rPr>
        <w:t>四、预算合理性分析</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成本控制成效显著，总预算30万元，是原系统建设费用的15.86%，较询价的37.8万下浮26%，通过整合服务内容、精简非核心支出、优化计费模式，实现资源高效利用。</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1、费用构成贴合实际：</w:t>
      </w:r>
      <w:bookmarkStart w:id="0" w:name="_GoBack"/>
      <w:bookmarkEnd w:id="0"/>
    </w:p>
    <w:p w:rsidR="00580017" w:rsidRPr="00BA5260" w:rsidRDefault="00175F6B" w:rsidP="00BA5260">
      <w:pPr>
        <w:spacing w:line="560" w:lineRule="exact"/>
        <w:ind w:firstLineChars="200" w:firstLine="616"/>
        <w:rPr>
          <w:rFonts w:ascii="方正仿宋_GBK" w:eastAsia="方正仿宋_GBK" w:hAnsi="仿宋" w:cs="仿宋"/>
          <w:snapToGrid w:val="0"/>
          <w:color w:val="000000"/>
          <w:spacing w:val="-6"/>
          <w:kern w:val="0"/>
          <w:sz w:val="32"/>
          <w:szCs w:val="32"/>
        </w:rPr>
      </w:pPr>
      <w:r>
        <w:rPr>
          <w:rFonts w:ascii="方正仿宋_GBK" w:eastAsia="方正仿宋_GBK" w:hAnsi="仿宋" w:cs="仿宋" w:hint="eastAsia"/>
          <w:snapToGrid w:val="0"/>
          <w:color w:val="000000"/>
          <w:spacing w:val="-6"/>
          <w:kern w:val="0"/>
          <w:sz w:val="32"/>
          <w:szCs w:val="32"/>
        </w:rPr>
        <w:t>人工成本：按</w:t>
      </w:r>
      <w:r w:rsidR="00681CCC" w:rsidRPr="00BA5260">
        <w:rPr>
          <w:rFonts w:ascii="方正仿宋_GBK" w:eastAsia="方正仿宋_GBK" w:hAnsi="仿宋" w:cs="仿宋" w:hint="eastAsia"/>
          <w:snapToGrid w:val="0"/>
          <w:color w:val="000000"/>
          <w:spacing w:val="-6"/>
          <w:kern w:val="0"/>
          <w:sz w:val="32"/>
          <w:szCs w:val="32"/>
        </w:rPr>
        <w:t xml:space="preserve">技术人员市场薪资、项目 6 </w:t>
      </w:r>
      <w:proofErr w:type="gramStart"/>
      <w:r w:rsidR="00681CCC" w:rsidRPr="00BA5260">
        <w:rPr>
          <w:rFonts w:ascii="方正仿宋_GBK" w:eastAsia="方正仿宋_GBK" w:hAnsi="仿宋" w:cs="仿宋" w:hint="eastAsia"/>
          <w:snapToGrid w:val="0"/>
          <w:color w:val="000000"/>
          <w:spacing w:val="-6"/>
          <w:kern w:val="0"/>
          <w:sz w:val="32"/>
          <w:szCs w:val="32"/>
        </w:rPr>
        <w:t>个月实施</w:t>
      </w:r>
      <w:proofErr w:type="gramEnd"/>
      <w:r w:rsidR="00681CCC" w:rsidRPr="00BA5260">
        <w:rPr>
          <w:rFonts w:ascii="方正仿宋_GBK" w:eastAsia="方正仿宋_GBK" w:hAnsi="仿宋" w:cs="仿宋" w:hint="eastAsia"/>
          <w:snapToGrid w:val="0"/>
          <w:color w:val="000000"/>
          <w:spacing w:val="-6"/>
          <w:kern w:val="0"/>
          <w:sz w:val="32"/>
          <w:szCs w:val="32"/>
        </w:rPr>
        <w:t>周期、专属团队配置测算，无虚高报价；</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服务成本：覆盖适配、迁移、测试、维保全流程，无服务缺口；</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管理费、税金：按国家规定与行业标准计提，合</w:t>
      </w:r>
      <w:proofErr w:type="gramStart"/>
      <w:r w:rsidRPr="00BA5260">
        <w:rPr>
          <w:rFonts w:ascii="方正仿宋_GBK" w:eastAsia="方正仿宋_GBK" w:hAnsi="仿宋" w:cs="仿宋" w:hint="eastAsia"/>
          <w:snapToGrid w:val="0"/>
          <w:color w:val="000000"/>
          <w:spacing w:val="-6"/>
          <w:kern w:val="0"/>
          <w:sz w:val="32"/>
          <w:szCs w:val="32"/>
        </w:rPr>
        <w:t>规</w:t>
      </w:r>
      <w:proofErr w:type="gramEnd"/>
      <w:r w:rsidRPr="00BA5260">
        <w:rPr>
          <w:rFonts w:ascii="方正仿宋_GBK" w:eastAsia="方正仿宋_GBK" w:hAnsi="仿宋" w:cs="仿宋" w:hint="eastAsia"/>
          <w:snapToGrid w:val="0"/>
          <w:color w:val="000000"/>
          <w:spacing w:val="-6"/>
          <w:kern w:val="0"/>
          <w:sz w:val="32"/>
          <w:szCs w:val="32"/>
        </w:rPr>
        <w:t>合理。</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2、工作量与预算匹配项目涵盖基础环境、系统功能、数据迁移三大核心模块，涉及 5 大业务子系统、全量空间数据迁移，预算足额覆盖技术研发、现场实施、联调测试、</w:t>
      </w:r>
      <w:proofErr w:type="gramStart"/>
      <w:r w:rsidRPr="00BA5260">
        <w:rPr>
          <w:rFonts w:ascii="方正仿宋_GBK" w:eastAsia="方正仿宋_GBK" w:hAnsi="仿宋" w:cs="仿宋" w:hint="eastAsia"/>
          <w:snapToGrid w:val="0"/>
          <w:color w:val="000000"/>
          <w:spacing w:val="-6"/>
          <w:kern w:val="0"/>
          <w:sz w:val="32"/>
          <w:szCs w:val="32"/>
        </w:rPr>
        <w:t>售后维保等</w:t>
      </w:r>
      <w:proofErr w:type="gramEnd"/>
      <w:r w:rsidRPr="00BA5260">
        <w:rPr>
          <w:rFonts w:ascii="方正仿宋_GBK" w:eastAsia="方正仿宋_GBK" w:hAnsi="仿宋" w:cs="仿宋" w:hint="eastAsia"/>
          <w:snapToGrid w:val="0"/>
          <w:color w:val="000000"/>
          <w:spacing w:val="-6"/>
          <w:kern w:val="0"/>
          <w:sz w:val="32"/>
          <w:szCs w:val="32"/>
        </w:rPr>
        <w:t>全部工作量，保障项目按期交付、稳定运行。</w:t>
      </w:r>
    </w:p>
    <w:p w:rsidR="00580017" w:rsidRPr="00BA5260" w:rsidRDefault="00681CCC" w:rsidP="00BA5260">
      <w:pPr>
        <w:spacing w:line="560" w:lineRule="exact"/>
        <w:ind w:firstLineChars="200" w:firstLine="616"/>
        <w:rPr>
          <w:rFonts w:ascii="方正仿宋_GBK" w:eastAsia="方正仿宋_GBK"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 xml:space="preserve">3、服务质量有保障预算包含 12 </w:t>
      </w:r>
      <w:proofErr w:type="gramStart"/>
      <w:r w:rsidRPr="00BA5260">
        <w:rPr>
          <w:rFonts w:ascii="方正仿宋_GBK" w:eastAsia="方正仿宋_GBK" w:hAnsi="仿宋" w:cs="仿宋" w:hint="eastAsia"/>
          <w:snapToGrid w:val="0"/>
          <w:color w:val="000000"/>
          <w:spacing w:val="-6"/>
          <w:kern w:val="0"/>
          <w:sz w:val="32"/>
          <w:szCs w:val="32"/>
        </w:rPr>
        <w:t>个</w:t>
      </w:r>
      <w:proofErr w:type="gramEnd"/>
      <w:r w:rsidRPr="00BA5260">
        <w:rPr>
          <w:rFonts w:ascii="方正仿宋_GBK" w:eastAsia="方正仿宋_GBK" w:hAnsi="仿宋" w:cs="仿宋" w:hint="eastAsia"/>
          <w:snapToGrid w:val="0"/>
          <w:color w:val="000000"/>
          <w:spacing w:val="-6"/>
          <w:kern w:val="0"/>
          <w:sz w:val="32"/>
          <w:szCs w:val="32"/>
        </w:rPr>
        <w:t>月免费维保、7×24 小时技术支持，重大故障 30 分钟响应、2 小时出具解决方案，满足系统长期稳定运行需求，兼顾成本与服务品质。</w:t>
      </w:r>
    </w:p>
    <w:p w:rsidR="00580017" w:rsidRPr="00D338AD" w:rsidRDefault="00681CCC" w:rsidP="00BA5260">
      <w:pPr>
        <w:spacing w:line="560" w:lineRule="exact"/>
        <w:ind w:firstLineChars="200" w:firstLine="616"/>
        <w:rPr>
          <w:rFonts w:ascii="方正黑体_GBK" w:eastAsia="方正黑体_GBK" w:hAnsi="仿宋" w:cs="仿宋"/>
          <w:snapToGrid w:val="0"/>
          <w:color w:val="000000"/>
          <w:spacing w:val="-6"/>
          <w:kern w:val="0"/>
          <w:sz w:val="32"/>
          <w:szCs w:val="32"/>
        </w:rPr>
      </w:pPr>
      <w:r w:rsidRPr="00D338AD">
        <w:rPr>
          <w:rFonts w:ascii="方正黑体_GBK" w:eastAsia="方正黑体_GBK" w:hAnsi="仿宋" w:cs="仿宋" w:hint="eastAsia"/>
          <w:snapToGrid w:val="0"/>
          <w:color w:val="000000"/>
          <w:spacing w:val="-6"/>
          <w:kern w:val="0"/>
          <w:sz w:val="32"/>
          <w:szCs w:val="32"/>
        </w:rPr>
        <w:t>五、结论</w:t>
      </w:r>
    </w:p>
    <w:p w:rsidR="00580017" w:rsidRDefault="00681CCC" w:rsidP="00BA5260">
      <w:pPr>
        <w:spacing w:line="560" w:lineRule="exact"/>
        <w:ind w:firstLineChars="200" w:firstLine="616"/>
        <w:rPr>
          <w:rFonts w:ascii="仿宋" w:eastAsia="仿宋" w:hAnsi="仿宋" w:cs="仿宋"/>
          <w:snapToGrid w:val="0"/>
          <w:color w:val="000000"/>
          <w:spacing w:val="-6"/>
          <w:kern w:val="0"/>
          <w:sz w:val="32"/>
          <w:szCs w:val="32"/>
        </w:rPr>
      </w:pPr>
      <w:r w:rsidRPr="00BA5260">
        <w:rPr>
          <w:rFonts w:ascii="方正仿宋_GBK" w:eastAsia="方正仿宋_GBK" w:hAnsi="仿宋" w:cs="仿宋" w:hint="eastAsia"/>
          <w:snapToGrid w:val="0"/>
          <w:color w:val="000000"/>
          <w:spacing w:val="-6"/>
          <w:kern w:val="0"/>
          <w:sz w:val="32"/>
          <w:szCs w:val="32"/>
        </w:rPr>
        <w:t xml:space="preserve">镇江市 “一张图” </w:t>
      </w:r>
      <w:r w:rsidR="00175F6B">
        <w:rPr>
          <w:rFonts w:ascii="方正仿宋_GBK" w:eastAsia="方正仿宋_GBK" w:hAnsi="仿宋" w:cs="仿宋" w:hint="eastAsia"/>
          <w:snapToGrid w:val="0"/>
          <w:color w:val="000000"/>
          <w:spacing w:val="-6"/>
          <w:kern w:val="0"/>
          <w:sz w:val="32"/>
          <w:szCs w:val="32"/>
        </w:rPr>
        <w:t>实施监督信息系统</w:t>
      </w:r>
      <w:r w:rsidRPr="00BA5260">
        <w:rPr>
          <w:rFonts w:ascii="方正仿宋_GBK" w:eastAsia="方正仿宋_GBK" w:hAnsi="仿宋" w:cs="仿宋" w:hint="eastAsia"/>
          <w:snapToGrid w:val="0"/>
          <w:color w:val="000000"/>
          <w:spacing w:val="-6"/>
          <w:kern w:val="0"/>
          <w:sz w:val="32"/>
          <w:szCs w:val="32"/>
        </w:rPr>
        <w:t xml:space="preserve">改造项目预算30 </w:t>
      </w:r>
      <w:r w:rsidR="00175F6B">
        <w:rPr>
          <w:rFonts w:ascii="方正仿宋_GBK" w:eastAsia="方正仿宋_GBK" w:hAnsi="仿宋" w:cs="仿宋" w:hint="eastAsia"/>
          <w:snapToGrid w:val="0"/>
          <w:color w:val="000000"/>
          <w:spacing w:val="-6"/>
          <w:kern w:val="0"/>
          <w:sz w:val="32"/>
          <w:szCs w:val="32"/>
        </w:rPr>
        <w:t>万元，编制依据充分、费用构成合理、成本控制到位，既符合</w:t>
      </w:r>
      <w:r w:rsidRPr="00BA5260">
        <w:rPr>
          <w:rFonts w:ascii="方正仿宋_GBK" w:eastAsia="方正仿宋_GBK" w:hAnsi="仿宋" w:cs="仿宋" w:hint="eastAsia"/>
          <w:snapToGrid w:val="0"/>
          <w:color w:val="000000"/>
          <w:spacing w:val="-6"/>
          <w:kern w:val="0"/>
          <w:sz w:val="32"/>
          <w:szCs w:val="32"/>
        </w:rPr>
        <w:t>改</w:t>
      </w:r>
      <w:r w:rsidRPr="00BA5260">
        <w:rPr>
          <w:rFonts w:ascii="方正仿宋_GBK" w:eastAsia="方正仿宋_GBK" w:hAnsi="仿宋" w:cs="仿宋" w:hint="eastAsia"/>
          <w:snapToGrid w:val="0"/>
          <w:color w:val="000000"/>
          <w:spacing w:val="-6"/>
          <w:kern w:val="0"/>
          <w:sz w:val="32"/>
          <w:szCs w:val="32"/>
        </w:rPr>
        <w:lastRenderedPageBreak/>
        <w:t>造技术要求与政府采购规定，又实现资源优化配置，能够保障项目顺利实施与后期运维，预算安排合理可行。</w:t>
      </w:r>
    </w:p>
    <w:sectPr w:rsidR="00580017" w:rsidSect="005800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BEB" w:rsidRDefault="00C96BEB" w:rsidP="00BA5260">
      <w:r>
        <w:separator/>
      </w:r>
    </w:p>
  </w:endnote>
  <w:endnote w:type="continuationSeparator" w:id="0">
    <w:p w:rsidR="00C96BEB" w:rsidRDefault="00C96BEB" w:rsidP="00BA52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BEB" w:rsidRDefault="00C96BEB" w:rsidP="00BA5260">
      <w:r>
        <w:separator/>
      </w:r>
    </w:p>
  </w:footnote>
  <w:footnote w:type="continuationSeparator" w:id="0">
    <w:p w:rsidR="00C96BEB" w:rsidRDefault="00C96BEB" w:rsidP="00BA52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564D33"/>
    <w:rsid w:val="0003349A"/>
    <w:rsid w:val="000D25A5"/>
    <w:rsid w:val="00175F6B"/>
    <w:rsid w:val="002C1075"/>
    <w:rsid w:val="00564D33"/>
    <w:rsid w:val="00580017"/>
    <w:rsid w:val="00681CCC"/>
    <w:rsid w:val="007B6D10"/>
    <w:rsid w:val="008661D7"/>
    <w:rsid w:val="008E502B"/>
    <w:rsid w:val="00BA5260"/>
    <w:rsid w:val="00BF6E9B"/>
    <w:rsid w:val="00C96BEB"/>
    <w:rsid w:val="00D338AD"/>
    <w:rsid w:val="00D83860"/>
    <w:rsid w:val="00D8678C"/>
    <w:rsid w:val="00ED7F24"/>
    <w:rsid w:val="0ACF303E"/>
    <w:rsid w:val="3C34124F"/>
    <w:rsid w:val="469B04DE"/>
    <w:rsid w:val="6B6C0F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0017"/>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580017"/>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unhideWhenUsed/>
    <w:qFormat/>
    <w:rsid w:val="00580017"/>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80017"/>
    <w:pPr>
      <w:tabs>
        <w:tab w:val="center" w:pos="4153"/>
        <w:tab w:val="right" w:pos="8306"/>
      </w:tabs>
      <w:snapToGrid w:val="0"/>
      <w:jc w:val="left"/>
    </w:pPr>
    <w:rPr>
      <w:sz w:val="18"/>
      <w:szCs w:val="18"/>
    </w:rPr>
  </w:style>
  <w:style w:type="paragraph" w:styleId="a4">
    <w:name w:val="header"/>
    <w:basedOn w:val="a"/>
    <w:link w:val="Char0"/>
    <w:qFormat/>
    <w:rsid w:val="00580017"/>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580017"/>
    <w:pPr>
      <w:spacing w:beforeAutospacing="1" w:afterAutospacing="1"/>
      <w:jc w:val="left"/>
    </w:pPr>
    <w:rPr>
      <w:rFonts w:cs="Times New Roman"/>
      <w:kern w:val="0"/>
      <w:sz w:val="24"/>
    </w:rPr>
  </w:style>
  <w:style w:type="character" w:styleId="a6">
    <w:name w:val="Strong"/>
    <w:basedOn w:val="a0"/>
    <w:qFormat/>
    <w:rsid w:val="00580017"/>
    <w:rPr>
      <w:b/>
    </w:rPr>
  </w:style>
  <w:style w:type="character" w:customStyle="1" w:styleId="Char0">
    <w:name w:val="页眉 Char"/>
    <w:basedOn w:val="a0"/>
    <w:link w:val="a4"/>
    <w:qFormat/>
    <w:rsid w:val="00580017"/>
    <w:rPr>
      <w:rFonts w:asciiTheme="minorHAnsi" w:eastAsiaTheme="minorEastAsia" w:hAnsiTheme="minorHAnsi" w:cstheme="minorBidi"/>
      <w:kern w:val="2"/>
      <w:sz w:val="18"/>
      <w:szCs w:val="18"/>
    </w:rPr>
  </w:style>
  <w:style w:type="character" w:customStyle="1" w:styleId="Char">
    <w:name w:val="页脚 Char"/>
    <w:basedOn w:val="a0"/>
    <w:link w:val="a3"/>
    <w:rsid w:val="0058001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234</Words>
  <Characters>1336</Characters>
  <Application>Microsoft Office Word</Application>
  <DocSecurity>0</DocSecurity>
  <Lines>11</Lines>
  <Paragraphs>3</Paragraphs>
  <ScaleCrop>false</ScaleCrop>
  <Company>Microsoft</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行可随</dc:creator>
  <cp:lastModifiedBy>PC</cp:lastModifiedBy>
  <cp:revision>8</cp:revision>
  <dcterms:created xsi:type="dcterms:W3CDTF">2023-11-09T18:45:00Z</dcterms:created>
  <dcterms:modified xsi:type="dcterms:W3CDTF">2026-06-11T04:33:00Z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AEEC7B69E4944B03A572CDDFF6273B5C_13</vt:lpwstr>
  </property>
  <property fmtid="{D5CDD505-2E9C-101B-9397-08002B2CF9AE}" pid="4" name="KSOTemplateDocerSaveRecord">
    <vt:lpwstr>eyJoZGlkIjoiZDgzOWE4NzMyZTMxN2ZlMzNjZDc5M2UzZjFjY2IyYjciLCJ1c2VySWQiOiIxMTU5MjczMzkzIn0=</vt:lpwstr>
  </property>
</Properties>
</file>